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C5" w:rsidRDefault="004E07E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676DEA" w:rsidRPr="00C617C5" w:rsidRDefault="004E7427" w:rsidP="00676DE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676DEA" w:rsidRPr="00C617C5" w:rsidRDefault="00676DEA" w:rsidP="00676DEA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676DEA" w:rsidRPr="00C617C5" w:rsidRDefault="00676DEA" w:rsidP="00676DEA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676DEA" w:rsidRPr="00C617C5" w:rsidRDefault="00676DEA" w:rsidP="00676DEA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676DEA" w:rsidRDefault="00676DEA" w:rsidP="00676DEA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proofErr w:type="spellStart"/>
                  <w:r w:rsidRPr="00582319">
                    <w:t>Cell</w:t>
                  </w:r>
                  <w:proofErr w:type="spellEnd"/>
                  <w:r w:rsidRPr="00582319">
                    <w:t xml:space="preserve"> 335 6168870</w:t>
                  </w:r>
                </w:p>
                <w:p w:rsidR="00676DEA" w:rsidRPr="00D81B6A" w:rsidRDefault="00676DEA" w:rsidP="00676DEA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676DEA" w:rsidRPr="00D81B6A" w:rsidRDefault="004E07E2" w:rsidP="00676DEA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4" w:history="1">
                    <w:r w:rsidR="00676DEA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676DEA" w:rsidRPr="00D81B6A">
                    <w:rPr>
                      <w:lang w:val="en-US"/>
                    </w:rPr>
                    <w:t xml:space="preserve">  </w:t>
                  </w:r>
                  <w:hyperlink r:id="rId5" w:history="1">
                    <w:r w:rsidR="00676DEA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676DEA" w:rsidRDefault="004E07E2" w:rsidP="00676DEA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6" w:history="1">
                    <w:r w:rsidR="00676DEA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676DEA" w:rsidRPr="007011E6">
                    <w:rPr>
                      <w:lang w:val="en-GB"/>
                    </w:rPr>
                    <w:t xml:space="preserve"> </w:t>
                  </w:r>
                  <w:hyperlink r:id="rId7" w:history="1">
                    <w:r w:rsidR="00676DEA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676DEA" w:rsidRDefault="00676DEA" w:rsidP="00676DEA">
                  <w:pPr>
                    <w:jc w:val="center"/>
                    <w:rPr>
                      <w:lang w:val="en-GB"/>
                    </w:rPr>
                  </w:pPr>
                </w:p>
                <w:p w:rsidR="00676DEA" w:rsidRPr="007011E6" w:rsidRDefault="00676DEA" w:rsidP="00676DEA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712617">
        <w:rPr>
          <w:b/>
          <w:color w:val="4F81BD" w:themeColor="accent1"/>
          <w:sz w:val="36"/>
          <w:u w:val="single"/>
        </w:rPr>
        <w:t>AG02</w:t>
      </w:r>
    </w:p>
    <w:p w:rsidR="00946775" w:rsidRPr="00791908" w:rsidRDefault="000A7AD2" w:rsidP="00C617C5">
      <w:pPr>
        <w:spacing w:after="0"/>
        <w:jc w:val="center"/>
        <w:rPr>
          <w:color w:val="4F81BD" w:themeColor="accent1"/>
          <w:szCs w:val="18"/>
        </w:rPr>
      </w:pPr>
      <w:r w:rsidRPr="00791908">
        <w:rPr>
          <w:color w:val="4F81BD" w:themeColor="accent1"/>
          <w:szCs w:val="18"/>
        </w:rPr>
        <w:t>Antigrandine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791908">
        <w:t xml:space="preserve">, con maglia da mm </w:t>
      </w:r>
      <w:r w:rsidR="00712617">
        <w:t>5</w:t>
      </w:r>
      <w:r w:rsidR="00D36FA7" w:rsidRPr="00880BD6">
        <w:t>x</w:t>
      </w:r>
      <w:r w:rsidR="000A7AD2">
        <w:t>5</w:t>
      </w:r>
      <w:r w:rsidR="00D36FA7" w:rsidRPr="00880BD6">
        <w:t xml:space="preserve"> e filato</w:t>
      </w:r>
      <w:r w:rsidR="000A7AD2">
        <w:t xml:space="preserve"> intrecciato</w:t>
      </w:r>
      <w:r w:rsidR="00D36FA7" w:rsidRPr="00880BD6">
        <w:t>,</w:t>
      </w:r>
      <w:r w:rsidR="00637A1B">
        <w:t xml:space="preserve"> disponibile nel colore</w:t>
      </w:r>
      <w:r w:rsidR="00102EC5">
        <w:t xml:space="preserve"> verde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0A7AD2">
        <w:t xml:space="preserve">rete </w:t>
      </w:r>
      <w:r w:rsidR="002218E9">
        <w:t>color verde</w:t>
      </w:r>
      <w:r w:rsidR="00D36FA7" w:rsidRPr="00880BD6">
        <w:t xml:space="preserve"> in nylon </w:t>
      </w:r>
      <w:r w:rsidR="00872B1A">
        <w:t>polietilene vergine</w:t>
      </w:r>
      <w:r w:rsidR="007E0384">
        <w:t xml:space="preserve"> </w:t>
      </w:r>
      <w:proofErr w:type="spellStart"/>
      <w:r w:rsidR="007E0384">
        <w:t>monofilo</w:t>
      </w:r>
      <w:proofErr w:type="spellEnd"/>
      <w:r w:rsidR="007E0384">
        <w:t xml:space="preserve"> 0,</w:t>
      </w:r>
      <w:r w:rsidR="00712617">
        <w:t>3</w:t>
      </w:r>
      <w:r w:rsidR="00411BB1">
        <w:t>2</w:t>
      </w:r>
      <w:r w:rsidR="00872B1A">
        <w:t xml:space="preserve">, </w:t>
      </w:r>
      <w:r w:rsidR="00D36FA7" w:rsidRPr="00880BD6">
        <w:t>ad alta tena</w:t>
      </w:r>
      <w:r w:rsidR="000A7AD2">
        <w:t>c</w:t>
      </w:r>
      <w:r w:rsidR="00411BB1">
        <w:t>ità con maglia quadrata da mm 5</w:t>
      </w:r>
      <w:r w:rsidR="000A7AD2">
        <w:t>x5</w:t>
      </w:r>
      <w:r w:rsidR="00D36FA7" w:rsidRPr="00880BD6">
        <w:t>,</w:t>
      </w:r>
      <w:r w:rsidR="000A7AD2">
        <w:t xml:space="preserve"> idrorepellente, tessuta a telaio </w:t>
      </w:r>
      <w:proofErr w:type="spellStart"/>
      <w:r w:rsidR="000A7AD2">
        <w:t>rachel</w:t>
      </w:r>
      <w:proofErr w:type="spellEnd"/>
      <w:r w:rsidR="000A7AD2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712617">
        <w:t xml:space="preserve">oltre </w:t>
      </w:r>
      <w:r w:rsidR="004E7427">
        <w:t>10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 xml:space="preserve">CARICO </w:t>
      </w:r>
      <w:proofErr w:type="spellStart"/>
      <w:r w:rsidRPr="00880BD6">
        <w:rPr>
          <w:b/>
          <w:color w:val="4F81BD" w:themeColor="accent1"/>
        </w:rPr>
        <w:t>DI</w:t>
      </w:r>
      <w:proofErr w:type="spellEnd"/>
      <w:r w:rsidRPr="00880BD6">
        <w:rPr>
          <w:b/>
          <w:color w:val="4F81BD" w:themeColor="accent1"/>
        </w:rPr>
        <w:t xml:space="preserve">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712617">
        <w:t>9</w:t>
      </w:r>
      <w:r w:rsidR="00411BB1">
        <w:t>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COLORE</w:t>
      </w:r>
      <w:r w:rsidRPr="00880BD6">
        <w:rPr>
          <w:b/>
        </w:rPr>
        <w:t xml:space="preserve"> </w:t>
      </w:r>
      <w:r w:rsidRPr="00676DEA">
        <w:rPr>
          <w:b/>
          <w:color w:val="4F81BD" w:themeColor="accent1"/>
        </w:rPr>
        <w:t>DISPONIBILE</w:t>
      </w:r>
      <w:r w:rsidRPr="00880BD6">
        <w:t>:</w:t>
      </w:r>
      <w:r w:rsidR="00D36FA7" w:rsidRPr="00880BD6">
        <w:t xml:space="preserve"> </w:t>
      </w:r>
      <w:r w:rsidR="00102EC5">
        <w:t>verde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A7AD2">
        <w:t>filato intrecciato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MAGLIA</w:t>
      </w:r>
      <w:r w:rsidRPr="00880BD6">
        <w:t>:</w:t>
      </w:r>
      <w:r w:rsidR="00261BDF" w:rsidRPr="00880BD6">
        <w:t xml:space="preserve"> mm </w:t>
      </w:r>
      <w:r w:rsidR="00712617">
        <w:t>5</w:t>
      </w:r>
      <w:r w:rsidR="000A7AD2">
        <w:t>x5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PESO</w:t>
      </w:r>
      <w:r w:rsidRPr="00880BD6">
        <w:t>:</w:t>
      </w:r>
      <w:r w:rsidR="000A7AD2">
        <w:t xml:space="preserve"> </w:t>
      </w:r>
      <w:r w:rsidR="00712617">
        <w:t>6</w:t>
      </w:r>
      <w:r w:rsidR="00411BB1">
        <w:t>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BORDATURA</w:t>
      </w:r>
      <w:r w:rsidRPr="00676DEA">
        <w:rPr>
          <w:color w:val="4F81BD" w:themeColor="accent1"/>
        </w:rPr>
        <w:t xml:space="preserve"> </w:t>
      </w:r>
      <w:r w:rsidRPr="00676DEA">
        <w:rPr>
          <w:b/>
          <w:color w:val="4F81BD" w:themeColor="accent1"/>
        </w:rPr>
        <w:t>PERIMETRALE</w:t>
      </w:r>
      <w:r w:rsidRPr="00880BD6">
        <w:t>:</w:t>
      </w:r>
      <w:r w:rsidR="007A543C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 xml:space="preserve">TEMPERATURA </w:t>
      </w:r>
      <w:proofErr w:type="spellStart"/>
      <w:r w:rsidRPr="00676DEA">
        <w:rPr>
          <w:b/>
          <w:color w:val="4F81BD" w:themeColor="accent1"/>
        </w:rPr>
        <w:t>DI</w:t>
      </w:r>
      <w:proofErr w:type="spellEnd"/>
      <w:r w:rsidRPr="00676DEA">
        <w:rPr>
          <w:b/>
          <w:color w:val="4F81BD" w:themeColor="accent1"/>
        </w:rPr>
        <w:t xml:space="preserve">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676DEA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676DEA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 w:rsidR="00411BB1"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676DEA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946775" w:rsidRPr="003C1762" w:rsidRDefault="00261BDF" w:rsidP="00946775">
      <w:pPr>
        <w:autoSpaceDE w:val="0"/>
        <w:autoSpaceDN w:val="0"/>
        <w:adjustRightInd w:val="0"/>
        <w:spacing w:after="0" w:line="240" w:lineRule="auto"/>
        <w:rPr>
          <w:rFonts w:cs="Times-Roman"/>
        </w:rPr>
      </w:pPr>
      <w:r w:rsidRPr="00676DEA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0A7AD2">
        <w:rPr>
          <w:rFonts w:cs="Times-Roman"/>
        </w:rPr>
        <w:t>rete confezionata su misura, cucita con bordatura perimetrale.  Utile per proteggere</w:t>
      </w:r>
      <w:r w:rsidR="00411BB1">
        <w:rPr>
          <w:rFonts w:cs="Times-Roman"/>
        </w:rPr>
        <w:t xml:space="preserve"> campi, orti,</w:t>
      </w:r>
      <w:r w:rsidR="000A7AD2">
        <w:rPr>
          <w:rFonts w:cs="Times-Roman"/>
        </w:rPr>
        <w:t xml:space="preserve"> vigneti </w:t>
      </w:r>
      <w:r w:rsidR="00411BB1">
        <w:rPr>
          <w:rFonts w:cs="Times-Roman"/>
        </w:rPr>
        <w:t xml:space="preserve">auto e autocaravan </w:t>
      </w:r>
      <w:r w:rsidR="000A7AD2">
        <w:rPr>
          <w:rFonts w:cs="Times-Roman"/>
        </w:rPr>
        <w:t xml:space="preserve">dalla grandine. </w:t>
      </w:r>
      <w:r w:rsidR="00B52B03">
        <w:rPr>
          <w:rFonts w:cs="Times-Roman"/>
        </w:rPr>
        <w:t xml:space="preserve">Questo tipo di rete non reca danni all’ambiente. </w:t>
      </w:r>
    </w:p>
    <w:p w:rsidR="00261BDF" w:rsidRPr="00880BD6" w:rsidRDefault="00261BDF" w:rsidP="00946775">
      <w:pPr>
        <w:spacing w:after="0"/>
      </w:pP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4E07E2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102EC5">
        <w:rPr>
          <w:b/>
          <w:sz w:val="20"/>
        </w:rPr>
        <w:t xml:space="preserve"> verde</w:t>
      </w:r>
      <w:r>
        <w:rPr>
          <w:b/>
          <w:sz w:val="20"/>
        </w:rPr>
        <w:t>, cucita alla rete, lasciando negli angoli uno spezzone di corda per facilitare la messa in opera.</w:t>
      </w:r>
    </w:p>
    <w:p w:rsidR="004E7427" w:rsidRPr="00BB57FB" w:rsidRDefault="004E7427" w:rsidP="004E7427">
      <w:pPr>
        <w:spacing w:after="0"/>
      </w:pPr>
      <w:r w:rsidRPr="00BB57FB">
        <w:rPr>
          <w:b/>
        </w:rPr>
        <w:lastRenderedPageBreak/>
        <w:t>DESCRIZIONE:</w:t>
      </w:r>
      <w:r w:rsidRPr="00BB57FB">
        <w:t xml:space="preserve">  La rete  antigrandine AG0</w:t>
      </w:r>
      <w:r>
        <w:t>2</w:t>
      </w:r>
      <w:r w:rsidRPr="00BB57FB">
        <w:t xml:space="preserve"> è realizzata in polietilene vergine c</w:t>
      </w:r>
      <w:r>
        <w:t>on una maglia quadrata da mm. 5</w:t>
      </w:r>
      <w:r w:rsidRPr="00BB57FB">
        <w:t>x5 e un filato intrecciato confezionata con una bordatura perimetrale  con treccia di nylon dallo spessore di 6 mm. Per una maggiore durata nel tempo. Prodotta di colore verde e stabilizzata contro i raggi ultravioletti.</w:t>
      </w:r>
      <w:r>
        <w:t xml:space="preserve"> Ha un’ottima resistenza all’abrasione.</w:t>
      </w:r>
    </w:p>
    <w:p w:rsidR="004E7427" w:rsidRPr="00BB57FB" w:rsidRDefault="004E7427" w:rsidP="004E7427">
      <w:pPr>
        <w:spacing w:after="0"/>
      </w:pPr>
      <w:r w:rsidRPr="00BB57FB">
        <w:t>È una rete utilizzata per proteggere campi, orti, vigneti, auto e autocaravan dalla grandine.</w:t>
      </w:r>
    </w:p>
    <w:p w:rsidR="004E7427" w:rsidRPr="00BB57FB" w:rsidRDefault="004E7427" w:rsidP="004E7427">
      <w:pPr>
        <w:spacing w:after="0"/>
      </w:pPr>
      <w:r w:rsidRPr="00BB57FB">
        <w:t>Realizziamo reti su misura in base alle vostre esigenze, inoltre su richiesta invieremo un campione della rete, a nostre spese.</w:t>
      </w:r>
    </w:p>
    <w:p w:rsidR="004E7427" w:rsidRPr="00BB57FB" w:rsidRDefault="004E7427" w:rsidP="004E7427">
      <w:pPr>
        <w:spacing w:after="0"/>
      </w:pPr>
      <w:r w:rsidRPr="00BB57FB">
        <w:t>Per ulteriori chiarimenti e/o informazioni non esitate nel contattarci.</w:t>
      </w:r>
    </w:p>
    <w:p w:rsidR="004E7427" w:rsidRDefault="004E7427" w:rsidP="00261BDF">
      <w:pPr>
        <w:spacing w:after="0"/>
        <w:rPr>
          <w:b/>
          <w:sz w:val="20"/>
        </w:rPr>
      </w:pPr>
    </w:p>
    <w:sectPr w:rsidR="004E7427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617C5"/>
    <w:rsid w:val="00037E31"/>
    <w:rsid w:val="000A7AD2"/>
    <w:rsid w:val="00102EC5"/>
    <w:rsid w:val="002218E9"/>
    <w:rsid w:val="00222544"/>
    <w:rsid w:val="002521B1"/>
    <w:rsid w:val="00261BDF"/>
    <w:rsid w:val="002B52D7"/>
    <w:rsid w:val="002E2F95"/>
    <w:rsid w:val="00324278"/>
    <w:rsid w:val="00411BB1"/>
    <w:rsid w:val="00426D64"/>
    <w:rsid w:val="00492EDC"/>
    <w:rsid w:val="004E07E2"/>
    <w:rsid w:val="004E7427"/>
    <w:rsid w:val="005A6B46"/>
    <w:rsid w:val="005D25EA"/>
    <w:rsid w:val="00637A1B"/>
    <w:rsid w:val="00656BE6"/>
    <w:rsid w:val="00676DEA"/>
    <w:rsid w:val="00712617"/>
    <w:rsid w:val="00791908"/>
    <w:rsid w:val="007A543C"/>
    <w:rsid w:val="007E0384"/>
    <w:rsid w:val="00872B1A"/>
    <w:rsid w:val="00880BD6"/>
    <w:rsid w:val="008F0F61"/>
    <w:rsid w:val="00933AB0"/>
    <w:rsid w:val="00946775"/>
    <w:rsid w:val="009B5809"/>
    <w:rsid w:val="009D04CD"/>
    <w:rsid w:val="00A97BFE"/>
    <w:rsid w:val="00AC2D9E"/>
    <w:rsid w:val="00B31A19"/>
    <w:rsid w:val="00B52B03"/>
    <w:rsid w:val="00B5656B"/>
    <w:rsid w:val="00B65285"/>
    <w:rsid w:val="00B65F8B"/>
    <w:rsid w:val="00BB2AD4"/>
    <w:rsid w:val="00BD716C"/>
    <w:rsid w:val="00BF326A"/>
    <w:rsid w:val="00C617C5"/>
    <w:rsid w:val="00D14A71"/>
    <w:rsid w:val="00D36FA7"/>
    <w:rsid w:val="00D64ACA"/>
    <w:rsid w:val="00D95FDC"/>
    <w:rsid w:val="00E83257"/>
    <w:rsid w:val="00E93708"/>
    <w:rsid w:val="00EC63AE"/>
    <w:rsid w:val="00F825C2"/>
    <w:rsid w:val="00F82CFB"/>
    <w:rsid w:val="00F965F4"/>
    <w:rsid w:val="00FD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retiprote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tiprotezione.it" TargetMode="External"/><Relationship Id="rId5" Type="http://schemas.openxmlformats.org/officeDocument/2006/relationships/hyperlink" Target="mailto:info@bresciareti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resciareti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5</cp:revision>
  <cp:lastPrinted>2015-04-17T13:01:00Z</cp:lastPrinted>
  <dcterms:created xsi:type="dcterms:W3CDTF">2015-02-06T15:59:00Z</dcterms:created>
  <dcterms:modified xsi:type="dcterms:W3CDTF">2015-04-17T13:01:00Z</dcterms:modified>
</cp:coreProperties>
</file>